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11" w:rsidRPr="00FF2511" w:rsidRDefault="00FF2511" w:rsidP="00FF2511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kern w:val="36"/>
          <w:sz w:val="45"/>
          <w:szCs w:val="45"/>
          <w:lang w:eastAsia="tr-TR"/>
        </w:rPr>
      </w:pPr>
      <w:r w:rsidRPr="00FF2511">
        <w:rPr>
          <w:rFonts w:ascii="MyriadPro" w:eastAsia="Times New Roman" w:hAnsi="MyriadPro" w:cs="Times New Roman"/>
          <w:b/>
          <w:bCs/>
          <w:kern w:val="36"/>
          <w:sz w:val="45"/>
          <w:szCs w:val="45"/>
          <w:lang w:eastAsia="tr-TR"/>
        </w:rPr>
        <w:t>E güvenlik Öğretmen Bilgilendirme</w:t>
      </w:r>
    </w:p>
    <w:p w:rsidR="00FF2511" w:rsidRPr="00FF2511" w:rsidRDefault="00FF2511" w:rsidP="00FF251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F251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 güvenlik Öğretmen Bilgilendirme</w:t>
      </w:r>
      <w:bookmarkStart w:id="0" w:name="_GoBack"/>
      <w:bookmarkEnd w:id="0"/>
    </w:p>
    <w:p w:rsidR="00FF2511" w:rsidRPr="00FF2511" w:rsidRDefault="00FF2511" w:rsidP="00FF2511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</w:t>
      </w:r>
      <w:r w:rsidRPr="00FF251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ğretmenlerimiz için </w:t>
      </w:r>
      <w:proofErr w:type="gramStart"/>
      <w:r w:rsidRPr="00FF251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online</w:t>
      </w:r>
      <w:proofErr w:type="gramEnd"/>
      <w:r w:rsidRPr="00FF251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linkleri</w:t>
      </w:r>
    </w:p>
    <w:p w:rsidR="00FF2511" w:rsidRDefault="00FF2511" w:rsidP="00FF2511">
      <w:pPr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</w:pPr>
      <w:hyperlink r:id="rId4" w:tgtFrame="_blank" w:history="1">
        <w:r w:rsidRPr="00FF2511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http://etwinningonline.eba.gov.tr/course/eeyy-yaz-okulu/</w:t>
        </w:r>
      </w:hyperlink>
      <w:r w:rsidRPr="00FF2511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  </w:t>
      </w:r>
      <w:hyperlink r:id="rId5" w:tgtFrame="_blank" w:history="1">
        <w:r w:rsidRPr="00FF2511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http://etwinningonline.eba.gov.tr/course/internet-guvenligi-ve-etwinning-etigi/</w:t>
        </w:r>
      </w:hyperlink>
      <w:r w:rsidRPr="00FF2511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</w:p>
    <w:p w:rsidR="0021549F" w:rsidRDefault="00FF2511" w:rsidP="00FF2511">
      <w:r w:rsidRPr="00FF2511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 xml:space="preserve">  </w:t>
      </w:r>
      <w:proofErr w:type="gramStart"/>
      <w:r w:rsidRPr="00FF2511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ve</w:t>
      </w:r>
      <w:proofErr w:type="gramEnd"/>
      <w:r w:rsidRPr="00FF2511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 xml:space="preserve"> diğer eğitimler için </w:t>
      </w:r>
      <w:hyperlink r:id="rId6" w:tgtFrame="_blank" w:history="1">
        <w:r w:rsidRPr="00FF2511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http://etwinningonline.eba.gov.tr/</w:t>
        </w:r>
      </w:hyperlink>
    </w:p>
    <w:sectPr w:rsidR="0021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5B"/>
    <w:rsid w:val="0021549F"/>
    <w:rsid w:val="00BA175B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9FBB"/>
  <w15:chartTrackingRefBased/>
  <w15:docId w15:val="{610059FA-80E7-4C90-ABF3-207EB3A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winningonline.eba.gov.tr/" TargetMode="External"/><Relationship Id="rId5" Type="http://schemas.openxmlformats.org/officeDocument/2006/relationships/hyperlink" Target="http://etwinningonline.eba.gov.tr/course/internet-guvenligi-ve-etwinning-etigi/" TargetMode="External"/><Relationship Id="rId4" Type="http://schemas.openxmlformats.org/officeDocument/2006/relationships/hyperlink" Target="http://etwinningonline.eba.gov.tr/course/eeyy-yaz-okul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Salih Sülün</dc:creator>
  <cp:keywords/>
  <dc:description/>
  <cp:lastModifiedBy>Ömer Salih Sülün</cp:lastModifiedBy>
  <cp:revision>2</cp:revision>
  <dcterms:created xsi:type="dcterms:W3CDTF">2020-11-28T22:17:00Z</dcterms:created>
  <dcterms:modified xsi:type="dcterms:W3CDTF">2020-11-28T22:17:00Z</dcterms:modified>
</cp:coreProperties>
</file>